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F1" w:rsidRDefault="009140B3" w:rsidP="009E1BF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Mockingbird Heights Section III</w:t>
      </w:r>
    </w:p>
    <w:p w:rsidR="003A2A83" w:rsidRDefault="009140B3" w:rsidP="00C906FB">
      <w:pPr>
        <w:jc w:val="center"/>
      </w:pPr>
      <w:r>
        <w:rPr>
          <w:sz w:val="40"/>
          <w:szCs w:val="40"/>
        </w:rPr>
        <w:t>Development Committee Update</w:t>
      </w:r>
    </w:p>
    <w:p w:rsidR="000815DC" w:rsidRDefault="00FC79D1">
      <w:r>
        <w:t xml:space="preserve">July </w:t>
      </w:r>
      <w:r w:rsidR="006E3684">
        <w:t>8</w:t>
      </w:r>
      <w:r w:rsidR="008B393A">
        <w:t>, 2013</w:t>
      </w:r>
    </w:p>
    <w:p w:rsidR="00EA4F9F" w:rsidRDefault="00EA4F9F">
      <w:r>
        <w:t xml:space="preserve">RE: </w:t>
      </w:r>
      <w:r w:rsidR="00ED3242">
        <w:t xml:space="preserve">2013 </w:t>
      </w:r>
      <w:r>
        <w:t>Capital Improvement Projects</w:t>
      </w:r>
    </w:p>
    <w:p w:rsidR="00C644C2" w:rsidRDefault="00AF1900" w:rsidP="00322616">
      <w:pPr>
        <w:spacing w:after="0"/>
      </w:pPr>
      <w:r w:rsidRPr="00CC7A5A">
        <w:t>At the General M</w:t>
      </w:r>
      <w:r w:rsidR="00EA4F9F" w:rsidRPr="00CC7A5A">
        <w:t xml:space="preserve">embership meeting on April 27th, the Board introduced its plan for two </w:t>
      </w:r>
      <w:r w:rsidR="00BA41D7" w:rsidRPr="00CC7A5A">
        <w:t xml:space="preserve">capital </w:t>
      </w:r>
      <w:r w:rsidR="00EA4F9F" w:rsidRPr="00CC7A5A">
        <w:t>improvement projects</w:t>
      </w:r>
      <w:r w:rsidR="00ED3242" w:rsidRPr="00CC7A5A">
        <w:t xml:space="preserve"> in 2013</w:t>
      </w:r>
      <w:r w:rsidR="00454FC9" w:rsidRPr="00CC7A5A">
        <w:t>: resurfacing the tennis courts and replacing the playground equipment</w:t>
      </w:r>
      <w:r w:rsidR="006C47BF" w:rsidRPr="00CC7A5A">
        <w:t xml:space="preserve">.  </w:t>
      </w:r>
      <w:r w:rsidR="006E3684">
        <w:t xml:space="preserve">  </w:t>
      </w:r>
    </w:p>
    <w:p w:rsidR="00C644C2" w:rsidRDefault="00C644C2" w:rsidP="00322616">
      <w:pPr>
        <w:spacing w:after="0"/>
      </w:pPr>
    </w:p>
    <w:p w:rsidR="00322616" w:rsidRPr="00CC7A5A" w:rsidRDefault="00322616" w:rsidP="00322616">
      <w:pPr>
        <w:spacing w:after="0"/>
      </w:pPr>
      <w:r w:rsidRPr="00CC7A5A">
        <w:t xml:space="preserve">The tennis court renovation is scheduled to begin in mid-July though you may have noticed that we have already removed the torn netting.  We anticipate ordering the playground equipment in late July </w:t>
      </w:r>
      <w:r w:rsidR="009E1BF1" w:rsidRPr="00CC7A5A">
        <w:t xml:space="preserve">to </w:t>
      </w:r>
      <w:r w:rsidRPr="00CC7A5A">
        <w:t>early August.  As a deposit of ½ the cost is due at the time of the order it is financially prudent to hold off ordering until the 3</w:t>
      </w:r>
      <w:r w:rsidRPr="00CC7A5A">
        <w:rPr>
          <w:vertAlign w:val="superscript"/>
        </w:rPr>
        <w:t>rd</w:t>
      </w:r>
      <w:r w:rsidRPr="00CC7A5A">
        <w:t xml:space="preserve"> quarter of the year.  </w:t>
      </w:r>
    </w:p>
    <w:p w:rsidR="002933DB" w:rsidRPr="00CC7A5A" w:rsidRDefault="002933DB" w:rsidP="00322616">
      <w:pPr>
        <w:spacing w:after="0"/>
      </w:pPr>
    </w:p>
    <w:p w:rsidR="00322616" w:rsidRPr="00CC7A5A" w:rsidRDefault="00FC79D1" w:rsidP="00322616">
      <w:pPr>
        <w:spacing w:after="0"/>
      </w:pPr>
      <w:r w:rsidRPr="00CC7A5A">
        <w:t>On May 10</w:t>
      </w:r>
      <w:r w:rsidRPr="00CC7A5A">
        <w:rPr>
          <w:vertAlign w:val="superscript"/>
        </w:rPr>
        <w:t>th</w:t>
      </w:r>
      <w:r w:rsidRPr="00CC7A5A">
        <w:t xml:space="preserve"> the Board asked for voluntary contributions and to date we have received over $10,000 in cash and pledges.  </w:t>
      </w:r>
      <w:r w:rsidR="001326B3" w:rsidRPr="00CC7A5A">
        <w:t>On July 2, 2013, i</w:t>
      </w:r>
      <w:r w:rsidR="0000447C" w:rsidRPr="00CC7A5A">
        <w:t>n order to complete the project</w:t>
      </w:r>
      <w:r w:rsidR="001326B3" w:rsidRPr="00CC7A5A">
        <w:t>s</w:t>
      </w:r>
      <w:r w:rsidR="0000447C" w:rsidRPr="00CC7A5A">
        <w:t xml:space="preserve"> and in accordance with paragraph 33 of </w:t>
      </w:r>
      <w:r w:rsidR="001326B3" w:rsidRPr="00CC7A5A">
        <w:t>the Declaration of Covenants</w:t>
      </w:r>
      <w:r w:rsidR="003A2A83" w:rsidRPr="00CC7A5A">
        <w:t>*</w:t>
      </w:r>
      <w:r w:rsidR="0000447C" w:rsidRPr="00CC7A5A">
        <w:t xml:space="preserve">, </w:t>
      </w:r>
      <w:r w:rsidRPr="00CC7A5A">
        <w:t>t</w:t>
      </w:r>
      <w:r w:rsidR="00322616" w:rsidRPr="00CC7A5A">
        <w:t>he Board</w:t>
      </w:r>
      <w:r w:rsidRPr="00CC7A5A">
        <w:t xml:space="preserve"> approved a special assessment </w:t>
      </w:r>
      <w:r w:rsidR="001326B3" w:rsidRPr="00CC7A5A">
        <w:t xml:space="preserve">of $225 </w:t>
      </w:r>
      <w:r w:rsidRPr="00CC7A5A">
        <w:t>to cover the balance of the project</w:t>
      </w:r>
      <w:r w:rsidR="001326B3" w:rsidRPr="00CC7A5A">
        <w:t>s</w:t>
      </w:r>
      <w:r w:rsidRPr="00CC7A5A">
        <w:t>.  This assessment w</w:t>
      </w:r>
      <w:r w:rsidR="00B63B73" w:rsidRPr="00CC7A5A">
        <w:t xml:space="preserve">ill be included on your statement this month and is due by September </w:t>
      </w:r>
      <w:r w:rsidR="001326B3" w:rsidRPr="00CC7A5A">
        <w:t>15</w:t>
      </w:r>
      <w:r w:rsidR="00B63B73" w:rsidRPr="00CC7A5A">
        <w:t xml:space="preserve">, 2013 so that we may finalize our projects.  </w:t>
      </w:r>
      <w:r w:rsidR="003A2A83" w:rsidRPr="00CC7A5A">
        <w:t>Please send your payment to the address indicated on the statement.</w:t>
      </w:r>
    </w:p>
    <w:p w:rsidR="00B63B73" w:rsidRPr="00CC7A5A" w:rsidRDefault="00B63B73" w:rsidP="00322616">
      <w:pPr>
        <w:spacing w:after="0"/>
      </w:pPr>
    </w:p>
    <w:p w:rsidR="001326B3" w:rsidRPr="00CC7A5A" w:rsidRDefault="001326B3" w:rsidP="00EA4F9F">
      <w:pPr>
        <w:spacing w:after="0"/>
      </w:pPr>
      <w:r w:rsidRPr="00CC7A5A">
        <w:t>Other updates worth noting:</w:t>
      </w:r>
    </w:p>
    <w:p w:rsidR="0014434D" w:rsidRPr="00CC7A5A" w:rsidRDefault="001326B3" w:rsidP="001326B3">
      <w:pPr>
        <w:pStyle w:val="ListParagraph"/>
        <w:numPr>
          <w:ilvl w:val="0"/>
          <w:numId w:val="1"/>
        </w:numPr>
        <w:spacing w:after="0"/>
      </w:pPr>
      <w:r w:rsidRPr="00CC7A5A">
        <w:t>Entire sprinkler system has been inspec</w:t>
      </w:r>
      <w:r w:rsidR="0014434D" w:rsidRPr="00CC7A5A">
        <w:t>ted and repaired in preparation for landscape improvements</w:t>
      </w:r>
    </w:p>
    <w:p w:rsidR="0014434D" w:rsidRPr="00CC7A5A" w:rsidRDefault="0014434D" w:rsidP="001326B3">
      <w:pPr>
        <w:pStyle w:val="ListParagraph"/>
        <w:numPr>
          <w:ilvl w:val="0"/>
          <w:numId w:val="1"/>
        </w:numPr>
        <w:spacing w:after="0"/>
      </w:pPr>
      <w:r w:rsidRPr="00CC7A5A">
        <w:t>Replaced broken magnetic locking mechanism on North gate into pool area</w:t>
      </w:r>
    </w:p>
    <w:p w:rsidR="0014434D" w:rsidRPr="00CC7A5A" w:rsidRDefault="0014434D" w:rsidP="001326B3">
      <w:pPr>
        <w:pStyle w:val="ListParagraph"/>
        <w:numPr>
          <w:ilvl w:val="0"/>
          <w:numId w:val="1"/>
        </w:numPr>
        <w:spacing w:after="0"/>
      </w:pPr>
      <w:r w:rsidRPr="00CC7A5A">
        <w:t>Security system around pool/tennis courts updated to increasing archive time related to security camera recordings</w:t>
      </w:r>
    </w:p>
    <w:p w:rsidR="003A2A83" w:rsidRDefault="003A2A83" w:rsidP="001326B3">
      <w:pPr>
        <w:pStyle w:val="ListParagraph"/>
        <w:numPr>
          <w:ilvl w:val="0"/>
          <w:numId w:val="1"/>
        </w:numPr>
        <w:spacing w:after="0"/>
      </w:pPr>
      <w:r w:rsidRPr="00CC7A5A">
        <w:t>Replaced bathroom light switches with energy-efficient</w:t>
      </w:r>
      <w:r w:rsidRPr="00C906FB">
        <w:t xml:space="preserve">, </w:t>
      </w:r>
      <w:r w:rsidRPr="00CC7A5A">
        <w:t>motion</w:t>
      </w:r>
      <w:r w:rsidRPr="00C906FB">
        <w:t>-</w:t>
      </w:r>
      <w:r w:rsidRPr="00CC7A5A">
        <w:t>activated switches</w:t>
      </w:r>
    </w:p>
    <w:p w:rsidR="0014434D" w:rsidRDefault="0014434D" w:rsidP="0014434D">
      <w:pPr>
        <w:spacing w:after="0"/>
      </w:pPr>
      <w:r>
        <w:t>Future updates:</w:t>
      </w:r>
    </w:p>
    <w:p w:rsidR="0014434D" w:rsidRDefault="0014434D" w:rsidP="001326B3">
      <w:pPr>
        <w:pStyle w:val="ListParagraph"/>
        <w:numPr>
          <w:ilvl w:val="0"/>
          <w:numId w:val="1"/>
        </w:numPr>
        <w:spacing w:after="0"/>
      </w:pPr>
      <w:r>
        <w:t>R</w:t>
      </w:r>
      <w:r w:rsidR="00EB2557">
        <w:t>eplace</w:t>
      </w:r>
      <w:r>
        <w:t xml:space="preserve"> the key pad access with card access into pool/tennis courts area</w:t>
      </w:r>
      <w:r w:rsidR="00EB2557">
        <w:t xml:space="preserve"> for better usage contro</w:t>
      </w:r>
      <w:bookmarkStart w:id="0" w:name="_GoBack"/>
      <w:bookmarkEnd w:id="0"/>
      <w:r w:rsidR="00EB2557">
        <w:t>ls</w:t>
      </w:r>
    </w:p>
    <w:p w:rsidR="0014434D" w:rsidRDefault="0014434D" w:rsidP="001326B3">
      <w:pPr>
        <w:pStyle w:val="ListParagraph"/>
        <w:numPr>
          <w:ilvl w:val="0"/>
          <w:numId w:val="1"/>
        </w:numPr>
        <w:spacing w:after="0"/>
      </w:pPr>
      <w:r>
        <w:t xml:space="preserve">Replace dead landscaping and continue to </w:t>
      </w:r>
      <w:r w:rsidR="00EB2557">
        <w:t>improve the aesthetics of all common areas</w:t>
      </w:r>
    </w:p>
    <w:p w:rsidR="00EB2557" w:rsidRDefault="00EB2557" w:rsidP="001326B3">
      <w:pPr>
        <w:pStyle w:val="ListParagraph"/>
        <w:numPr>
          <w:ilvl w:val="0"/>
          <w:numId w:val="1"/>
        </w:numPr>
        <w:spacing w:after="0"/>
      </w:pPr>
      <w:r>
        <w:t>Replace broken or worn out pool area furniture/cushions</w:t>
      </w:r>
    </w:p>
    <w:p w:rsidR="0014434D" w:rsidRDefault="0014434D" w:rsidP="0014434D">
      <w:pPr>
        <w:spacing w:after="0"/>
      </w:pPr>
    </w:p>
    <w:p w:rsidR="00AF1900" w:rsidRDefault="001326B3" w:rsidP="00EA4F9F">
      <w:pPr>
        <w:spacing w:after="0"/>
      </w:pPr>
      <w:r>
        <w:t>We are very excited about the positive response we’ve received from the homeowners and about the progress we’ve made to date.</w:t>
      </w:r>
      <w:r w:rsidR="00A01871" w:rsidRPr="00A01871">
        <w:t xml:space="preserve"> </w:t>
      </w:r>
      <w:r w:rsidR="00A01871">
        <w:t xml:space="preserve"> </w:t>
      </w:r>
      <w:r w:rsidR="00A01871">
        <w:t>It’s a pleasure to be a part of one of the best subdivisions in Midland; we hope you feel that way as well.</w:t>
      </w:r>
      <w:r w:rsidR="00CC7A5A">
        <w:t xml:space="preserve">  </w:t>
      </w:r>
      <w:r w:rsidR="00AF1900">
        <w:t xml:space="preserve">If you have any questions, feel free to contact us at </w:t>
      </w:r>
      <w:hyperlink r:id="rId7" w:history="1">
        <w:r w:rsidR="00AF1900" w:rsidRPr="003A4208">
          <w:rPr>
            <w:rStyle w:val="Hyperlink"/>
          </w:rPr>
          <w:t>Board@mockingbirdheightshoa.com</w:t>
        </w:r>
      </w:hyperlink>
      <w:r w:rsidR="00AF1900">
        <w:t xml:space="preserve">.  </w:t>
      </w:r>
    </w:p>
    <w:p w:rsidR="00AF1900" w:rsidRDefault="00AF1900" w:rsidP="00EA4F9F">
      <w:pPr>
        <w:spacing w:after="0"/>
      </w:pPr>
    </w:p>
    <w:p w:rsidR="009140B3" w:rsidRDefault="00AF1900" w:rsidP="00EA4F9F">
      <w:pPr>
        <w:spacing w:after="0"/>
      </w:pPr>
      <w:r>
        <w:t xml:space="preserve">Mockingbird Heights Section </w:t>
      </w:r>
      <w:r w:rsidR="009140B3">
        <w:t>III H</w:t>
      </w:r>
      <w:r>
        <w:t>OA</w:t>
      </w:r>
    </w:p>
    <w:p w:rsidR="00AF1900" w:rsidRDefault="00AF1900" w:rsidP="00EA4F9F">
      <w:pPr>
        <w:spacing w:after="0"/>
      </w:pPr>
      <w:r>
        <w:t xml:space="preserve">Development Committee </w:t>
      </w:r>
    </w:p>
    <w:p w:rsidR="003A2A83" w:rsidRDefault="003A2A83" w:rsidP="00EA4F9F">
      <w:pPr>
        <w:spacing w:after="0"/>
      </w:pPr>
    </w:p>
    <w:p w:rsidR="003A2A83" w:rsidRPr="00C906FB" w:rsidRDefault="003A2A83" w:rsidP="00EA4F9F">
      <w:pPr>
        <w:spacing w:after="0"/>
        <w:rPr>
          <w:sz w:val="18"/>
          <w:szCs w:val="18"/>
        </w:rPr>
      </w:pPr>
      <w:r w:rsidRPr="00CC7A5A">
        <w:rPr>
          <w:sz w:val="18"/>
          <w:szCs w:val="18"/>
        </w:rPr>
        <w:t xml:space="preserve">*The Declaration of Covenants is available </w:t>
      </w:r>
      <w:r w:rsidR="00CC7A5A">
        <w:rPr>
          <w:sz w:val="18"/>
          <w:szCs w:val="18"/>
        </w:rPr>
        <w:t xml:space="preserve">on our website </w:t>
      </w:r>
      <w:r w:rsidRPr="00CC7A5A">
        <w:rPr>
          <w:sz w:val="18"/>
          <w:szCs w:val="18"/>
        </w:rPr>
        <w:t xml:space="preserve">at the following address:  </w:t>
      </w:r>
      <w:r w:rsidRPr="00C906FB">
        <w:rPr>
          <w:sz w:val="18"/>
          <w:szCs w:val="18"/>
        </w:rPr>
        <w:t>http://www.mockingbirdheightshoa.com/uploads/1/0/2/8/10282786/mockingbird_heights_sec_3_hoa_bylaws.pdf</w:t>
      </w:r>
    </w:p>
    <w:sectPr w:rsidR="003A2A83" w:rsidRPr="00C906FB" w:rsidSect="009140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3574"/>
    <w:multiLevelType w:val="hybridMultilevel"/>
    <w:tmpl w:val="D60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9F"/>
    <w:rsid w:val="0000447C"/>
    <w:rsid w:val="000A09DE"/>
    <w:rsid w:val="001326B3"/>
    <w:rsid w:val="00134F42"/>
    <w:rsid w:val="0014434D"/>
    <w:rsid w:val="002933DB"/>
    <w:rsid w:val="00322616"/>
    <w:rsid w:val="003A2A83"/>
    <w:rsid w:val="003D083A"/>
    <w:rsid w:val="00454FC9"/>
    <w:rsid w:val="006C47BF"/>
    <w:rsid w:val="006E3684"/>
    <w:rsid w:val="00795D35"/>
    <w:rsid w:val="008B393A"/>
    <w:rsid w:val="009140B3"/>
    <w:rsid w:val="009E1BF1"/>
    <w:rsid w:val="00A01871"/>
    <w:rsid w:val="00AF1900"/>
    <w:rsid w:val="00B63B73"/>
    <w:rsid w:val="00BA41D7"/>
    <w:rsid w:val="00BB33EA"/>
    <w:rsid w:val="00C644C2"/>
    <w:rsid w:val="00C906FB"/>
    <w:rsid w:val="00CC7A5A"/>
    <w:rsid w:val="00D96104"/>
    <w:rsid w:val="00E717F4"/>
    <w:rsid w:val="00EA4F9F"/>
    <w:rsid w:val="00EB2557"/>
    <w:rsid w:val="00EB6DCA"/>
    <w:rsid w:val="00ED3242"/>
    <w:rsid w:val="00F06059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9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9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ard@mockingbirdheightsho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BAA1-A407-4E16-B172-48735C68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Ferguson</dc:creator>
  <cp:lastModifiedBy>K Ferguson</cp:lastModifiedBy>
  <cp:revision>4</cp:revision>
  <cp:lastPrinted>2013-07-04T23:14:00Z</cp:lastPrinted>
  <dcterms:created xsi:type="dcterms:W3CDTF">2013-07-18T16:29:00Z</dcterms:created>
  <dcterms:modified xsi:type="dcterms:W3CDTF">2013-07-18T16:31:00Z</dcterms:modified>
</cp:coreProperties>
</file>